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FA4F37" w:rsidRDefault="00C44DC9" w:rsidP="00904D94">
      <w:pPr>
        <w:jc w:val="center"/>
        <w:rPr>
          <w:b/>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6E41E25D" w:rsidR="004C56E8" w:rsidRPr="00CE6C5A" w:rsidRDefault="00FC6D25" w:rsidP="00CA3F59">
      <w:pPr>
        <w:rPr>
          <w:b/>
          <w:sz w:val="32"/>
          <w:szCs w:val="32"/>
        </w:rPr>
      </w:pPr>
      <w:r>
        <w:rPr>
          <w:b/>
          <w:sz w:val="32"/>
          <w:szCs w:val="32"/>
        </w:rPr>
        <w:t>SBE Begins Release of ATSC 3.0 Tutorial Videos from SBE @ PBS TechCon 2019</w:t>
      </w:r>
    </w:p>
    <w:p w14:paraId="4DB396EC" w14:textId="77777777" w:rsidR="00CE6C5A" w:rsidRPr="000D2521" w:rsidRDefault="00CE6C5A" w:rsidP="00CA3F59"/>
    <w:p w14:paraId="7DB1AB28" w14:textId="53C91D30" w:rsidR="00904D94" w:rsidRPr="000D2521" w:rsidRDefault="00404FE3" w:rsidP="00CA3F59">
      <w:pPr>
        <w:rPr>
          <w:b/>
        </w:rPr>
      </w:pPr>
      <w:r>
        <w:rPr>
          <w:b/>
        </w:rPr>
        <w:t>August 2</w:t>
      </w:r>
      <w:bookmarkStart w:id="0" w:name="_GoBack"/>
      <w:bookmarkEnd w:id="0"/>
      <w:r w:rsidR="00BF1C79">
        <w:rPr>
          <w:b/>
        </w:rPr>
        <w:t>, 2019</w:t>
      </w:r>
    </w:p>
    <w:p w14:paraId="094DCD67" w14:textId="6D26861B" w:rsidR="00FC6D25" w:rsidRDefault="00FC6D25" w:rsidP="00FC6D25">
      <w:pPr>
        <w:widowControl w:val="0"/>
        <w:tabs>
          <w:tab w:val="left" w:pos="220"/>
          <w:tab w:val="left" w:pos="720"/>
        </w:tabs>
        <w:autoSpaceDE w:val="0"/>
        <w:autoSpaceDN w:val="0"/>
        <w:adjustRightInd w:val="0"/>
        <w:rPr>
          <w:rFonts w:cs="Arial"/>
          <w:lang w:eastAsia="ja-JP"/>
        </w:rPr>
      </w:pPr>
      <w:r w:rsidRPr="00FC6D25">
        <w:rPr>
          <w:rFonts w:cs="Arial"/>
          <w:lang w:eastAsia="ja-JP"/>
        </w:rPr>
        <w:t xml:space="preserve">ATSC 3.0 and the rapid launch of NextGen Broadcast </w:t>
      </w:r>
      <w:r>
        <w:rPr>
          <w:rFonts w:cs="Arial"/>
          <w:lang w:eastAsia="ja-JP"/>
        </w:rPr>
        <w:t>we</w:t>
      </w:r>
      <w:r w:rsidRPr="00FC6D25">
        <w:rPr>
          <w:rFonts w:cs="Arial"/>
          <w:lang w:eastAsia="ja-JP"/>
        </w:rPr>
        <w:t xml:space="preserve">re the drivers behind the first-ever SBE/PBS TechCon collaborative tutorial day, which </w:t>
      </w:r>
      <w:r>
        <w:rPr>
          <w:rFonts w:cs="Arial"/>
          <w:lang w:eastAsia="ja-JP"/>
        </w:rPr>
        <w:t>was hel</w:t>
      </w:r>
      <w:r w:rsidR="00560B6B">
        <w:rPr>
          <w:rFonts w:cs="Arial"/>
          <w:lang w:eastAsia="ja-JP"/>
        </w:rPr>
        <w:t>d</w:t>
      </w:r>
      <w:r>
        <w:rPr>
          <w:rFonts w:cs="Arial"/>
          <w:lang w:eastAsia="ja-JP"/>
        </w:rPr>
        <w:t xml:space="preserve"> </w:t>
      </w:r>
      <w:r w:rsidRPr="00FC6D25">
        <w:rPr>
          <w:rFonts w:cs="Arial"/>
          <w:lang w:eastAsia="ja-JP"/>
        </w:rPr>
        <w:t>April 6, 2019</w:t>
      </w:r>
      <w:r>
        <w:rPr>
          <w:rFonts w:cs="Arial"/>
          <w:lang w:eastAsia="ja-JP"/>
        </w:rPr>
        <w:t>,</w:t>
      </w:r>
      <w:r w:rsidRPr="00FC6D25">
        <w:rPr>
          <w:rFonts w:cs="Arial"/>
          <w:lang w:eastAsia="ja-JP"/>
        </w:rPr>
        <w:t xml:space="preserve"> at PBS TechCon</w:t>
      </w:r>
      <w:r>
        <w:rPr>
          <w:rFonts w:cs="Arial"/>
          <w:lang w:eastAsia="ja-JP"/>
        </w:rPr>
        <w:t xml:space="preserve"> in Las Vegas. The day-long tutorial, </w:t>
      </w:r>
      <w:r w:rsidRPr="00FC6D25">
        <w:rPr>
          <w:rFonts w:cs="Arial"/>
          <w:i/>
          <w:lang w:eastAsia="ja-JP"/>
        </w:rPr>
        <w:t>Launching ATSC 3.0 NextGen Broadcast: A Tutorial</w:t>
      </w:r>
      <w:r>
        <w:rPr>
          <w:rFonts w:cs="Arial"/>
          <w:lang w:eastAsia="ja-JP"/>
        </w:rPr>
        <w:t xml:space="preserve">, covered </w:t>
      </w:r>
      <w:r w:rsidRPr="00FC6D25">
        <w:rPr>
          <w:rFonts w:cs="Arial"/>
          <w:lang w:eastAsia="ja-JP"/>
        </w:rPr>
        <w:t>what ATSC 3.0 means for the future of broadcast</w:t>
      </w:r>
      <w:r>
        <w:rPr>
          <w:rFonts w:cs="Arial"/>
          <w:lang w:eastAsia="ja-JP"/>
        </w:rPr>
        <w:t>. The presentations were recorded, and the SBE is now making them available for online viewing.</w:t>
      </w:r>
    </w:p>
    <w:p w14:paraId="12F27C60" w14:textId="7B9A32D5" w:rsidR="00FC6D25" w:rsidRDefault="00FC6D25" w:rsidP="00FC6D25">
      <w:pPr>
        <w:widowControl w:val="0"/>
        <w:tabs>
          <w:tab w:val="left" w:pos="220"/>
          <w:tab w:val="left" w:pos="720"/>
        </w:tabs>
        <w:autoSpaceDE w:val="0"/>
        <w:autoSpaceDN w:val="0"/>
        <w:adjustRightInd w:val="0"/>
        <w:rPr>
          <w:rFonts w:cs="Arial"/>
          <w:lang w:eastAsia="ja-JP"/>
        </w:rPr>
      </w:pPr>
    </w:p>
    <w:p w14:paraId="28BFC4C3" w14:textId="78E8A0F9" w:rsidR="00FC6D25" w:rsidRDefault="00FC6D25" w:rsidP="00FC6D25">
      <w:pPr>
        <w:widowControl w:val="0"/>
        <w:tabs>
          <w:tab w:val="left" w:pos="220"/>
          <w:tab w:val="left" w:pos="720"/>
        </w:tabs>
        <w:autoSpaceDE w:val="0"/>
        <w:autoSpaceDN w:val="0"/>
        <w:adjustRightInd w:val="0"/>
        <w:rPr>
          <w:rFonts w:cs="Arial"/>
          <w:lang w:eastAsia="ja-JP"/>
        </w:rPr>
      </w:pPr>
      <w:r>
        <w:rPr>
          <w:rFonts w:cs="Arial"/>
          <w:lang w:eastAsia="ja-JP"/>
        </w:rPr>
        <w:t xml:space="preserve">Six tutorial sections will be available. The first two are available through the SBE online registration system. They are </w:t>
      </w:r>
      <w:r w:rsidRPr="00FC6D25">
        <w:rPr>
          <w:rFonts w:cs="Arial"/>
          <w:i/>
          <w:lang w:eastAsia="ja-JP"/>
        </w:rPr>
        <w:t>Part 4: NextGen/ATSC 3.0 Transmitter Conversion</w:t>
      </w:r>
      <w:r>
        <w:rPr>
          <w:rFonts w:cs="Arial"/>
          <w:lang w:eastAsia="ja-JP"/>
        </w:rPr>
        <w:t xml:space="preserve"> and </w:t>
      </w:r>
      <w:r w:rsidRPr="00FC6D25">
        <w:rPr>
          <w:rFonts w:cs="Arial"/>
          <w:i/>
          <w:lang w:eastAsia="ja-JP"/>
        </w:rPr>
        <w:t>Part 6: NextGen Broadcast/ATSC 3.x Scheduler</w:t>
      </w:r>
      <w:r w:rsidR="00762571">
        <w:rPr>
          <w:rFonts w:cs="Arial"/>
          <w:lang w:eastAsia="ja-JP"/>
        </w:rPr>
        <w:t>.</w:t>
      </w:r>
    </w:p>
    <w:p w14:paraId="0F746ABE" w14:textId="002FBF4A" w:rsidR="00762571" w:rsidRDefault="00762571" w:rsidP="00FC6D25">
      <w:pPr>
        <w:widowControl w:val="0"/>
        <w:tabs>
          <w:tab w:val="left" w:pos="220"/>
          <w:tab w:val="left" w:pos="720"/>
        </w:tabs>
        <w:autoSpaceDE w:val="0"/>
        <w:autoSpaceDN w:val="0"/>
        <w:adjustRightInd w:val="0"/>
        <w:rPr>
          <w:rFonts w:cs="Arial"/>
          <w:lang w:eastAsia="ja-JP"/>
        </w:rPr>
      </w:pPr>
    </w:p>
    <w:p w14:paraId="42CA1934" w14:textId="14FD64CF" w:rsidR="00762571" w:rsidRDefault="00762571" w:rsidP="00FC6D25">
      <w:pPr>
        <w:widowControl w:val="0"/>
        <w:tabs>
          <w:tab w:val="left" w:pos="220"/>
          <w:tab w:val="left" w:pos="720"/>
        </w:tabs>
        <w:autoSpaceDE w:val="0"/>
        <w:autoSpaceDN w:val="0"/>
        <w:adjustRightInd w:val="0"/>
        <w:rPr>
          <w:rFonts w:cs="Arial"/>
          <w:lang w:eastAsia="ja-JP"/>
        </w:rPr>
      </w:pPr>
      <w:r>
        <w:rPr>
          <w:rFonts w:cs="Arial"/>
          <w:lang w:eastAsia="ja-JP"/>
        </w:rPr>
        <w:t xml:space="preserve">Registered attendees of the SBE @ PBS TechCon 2019 will receive an email with instructions on how to view the videos. Others can register to view the videos </w:t>
      </w:r>
      <w:r w:rsidR="00560B6B">
        <w:rPr>
          <w:rFonts w:cs="Arial"/>
          <w:lang w:eastAsia="ja-JP"/>
        </w:rPr>
        <w:t xml:space="preserve">through the SBE Webinar library </w:t>
      </w:r>
      <w:r>
        <w:rPr>
          <w:rFonts w:cs="Arial"/>
          <w:lang w:eastAsia="ja-JP"/>
        </w:rPr>
        <w:t xml:space="preserve">via </w:t>
      </w:r>
      <w:r w:rsidR="00560B6B">
        <w:rPr>
          <w:rFonts w:cs="Arial"/>
          <w:lang w:eastAsia="ja-JP"/>
        </w:rPr>
        <w:t>the SBE website</w:t>
      </w:r>
      <w:r>
        <w:rPr>
          <w:rFonts w:cs="Arial"/>
          <w:lang w:eastAsia="ja-JP"/>
        </w:rPr>
        <w:t>. The cost for SBE members is $59, non-members is $89. SBE members with SBE MemberPlus can view the videos for free.</w:t>
      </w:r>
    </w:p>
    <w:p w14:paraId="0009F669" w14:textId="650D149C" w:rsidR="007E628E" w:rsidRDefault="007E628E" w:rsidP="00CA3F59">
      <w:pPr>
        <w:widowControl w:val="0"/>
        <w:tabs>
          <w:tab w:val="left" w:pos="220"/>
          <w:tab w:val="left" w:pos="720"/>
        </w:tabs>
        <w:autoSpaceDE w:val="0"/>
        <w:autoSpaceDN w:val="0"/>
        <w:adjustRightInd w:val="0"/>
        <w:rPr>
          <w:rFonts w:cs="Arial"/>
          <w:lang w:eastAsia="ja-JP"/>
        </w:rPr>
      </w:pPr>
    </w:p>
    <w:p w14:paraId="41DC98D0" w14:textId="6D0B3781" w:rsidR="00762571" w:rsidRDefault="00762571" w:rsidP="00CA3F59">
      <w:pPr>
        <w:widowControl w:val="0"/>
        <w:tabs>
          <w:tab w:val="left" w:pos="220"/>
          <w:tab w:val="left" w:pos="720"/>
        </w:tabs>
        <w:autoSpaceDE w:val="0"/>
        <w:autoSpaceDN w:val="0"/>
        <w:adjustRightInd w:val="0"/>
        <w:rPr>
          <w:rFonts w:cs="Arial"/>
          <w:lang w:eastAsia="ja-JP"/>
        </w:rPr>
      </w:pPr>
      <w:r>
        <w:rPr>
          <w:rFonts w:cs="Arial"/>
          <w:lang w:eastAsia="ja-JP"/>
        </w:rPr>
        <w:t>The remaining four sections will be made available in the coming weeks.</w:t>
      </w:r>
    </w:p>
    <w:p w14:paraId="3A763CF3" w14:textId="77777777" w:rsidR="00762571" w:rsidRPr="007E628E" w:rsidRDefault="00762571" w:rsidP="00CA3F59">
      <w:pPr>
        <w:widowControl w:val="0"/>
        <w:tabs>
          <w:tab w:val="left" w:pos="220"/>
          <w:tab w:val="left" w:pos="720"/>
        </w:tabs>
        <w:autoSpaceDE w:val="0"/>
        <w:autoSpaceDN w:val="0"/>
        <w:adjustRightInd w:val="0"/>
        <w:rPr>
          <w:rFonts w:cs="Arial"/>
          <w:lang w:eastAsia="ja-JP"/>
        </w:rPr>
      </w:pPr>
    </w:p>
    <w:p w14:paraId="7059FB73" w14:textId="77777777" w:rsidR="00BF1C79" w:rsidRDefault="00BF1C79" w:rsidP="00CA3F59">
      <w:r>
        <w:t>The Society of Broadcast Engineers is the professional organization of television and radio engineers and those in related fields. The SBE has more than 5,000 members in 114 chapters across the United States and in Hong Kong. There are also members in more than 20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CA3F59"/>
    <w:p w14:paraId="4C1DA4AD" w14:textId="7B0DDD9A" w:rsidR="00904D94" w:rsidRPr="000D2521" w:rsidRDefault="00904D94" w:rsidP="00CA3F59">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E52976F" w:rsidR="00904D94" w:rsidRDefault="00904D94" w:rsidP="00CA3F59"/>
    <w:p w14:paraId="774A994C" w14:textId="625D481F" w:rsidR="007E628E" w:rsidRDefault="000D2521" w:rsidP="00762571">
      <w:pPr>
        <w:jc w:val="center"/>
      </w:pPr>
      <w:r w:rsidRPr="000D2521">
        <w:t>-30-</w:t>
      </w:r>
    </w:p>
    <w:sectPr w:rsidR="007E628E"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40E90"/>
    <w:rsid w:val="0004502E"/>
    <w:rsid w:val="000D2521"/>
    <w:rsid w:val="000D7F3A"/>
    <w:rsid w:val="00132A19"/>
    <w:rsid w:val="00172963"/>
    <w:rsid w:val="001B20FD"/>
    <w:rsid w:val="001B7037"/>
    <w:rsid w:val="001D4F5E"/>
    <w:rsid w:val="00260C89"/>
    <w:rsid w:val="002660AA"/>
    <w:rsid w:val="00273E28"/>
    <w:rsid w:val="002773EA"/>
    <w:rsid w:val="002F667D"/>
    <w:rsid w:val="00316BFD"/>
    <w:rsid w:val="00341729"/>
    <w:rsid w:val="00390C7A"/>
    <w:rsid w:val="003A0240"/>
    <w:rsid w:val="003D5511"/>
    <w:rsid w:val="003D610B"/>
    <w:rsid w:val="003F769A"/>
    <w:rsid w:val="00404FE3"/>
    <w:rsid w:val="00406EF1"/>
    <w:rsid w:val="004A1D93"/>
    <w:rsid w:val="004A410C"/>
    <w:rsid w:val="004C56E8"/>
    <w:rsid w:val="0052047F"/>
    <w:rsid w:val="00560B6B"/>
    <w:rsid w:val="0056589A"/>
    <w:rsid w:val="00583B69"/>
    <w:rsid w:val="005D730E"/>
    <w:rsid w:val="006213AD"/>
    <w:rsid w:val="00671070"/>
    <w:rsid w:val="00686F3D"/>
    <w:rsid w:val="006A3B51"/>
    <w:rsid w:val="006D36DD"/>
    <w:rsid w:val="006F47C2"/>
    <w:rsid w:val="007516E8"/>
    <w:rsid w:val="00762571"/>
    <w:rsid w:val="00785B39"/>
    <w:rsid w:val="007E628E"/>
    <w:rsid w:val="00817515"/>
    <w:rsid w:val="008579D0"/>
    <w:rsid w:val="00904D94"/>
    <w:rsid w:val="009143CA"/>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F1C79"/>
    <w:rsid w:val="00BF6477"/>
    <w:rsid w:val="00C16B0B"/>
    <w:rsid w:val="00C44DC9"/>
    <w:rsid w:val="00C94C0C"/>
    <w:rsid w:val="00CA3DDF"/>
    <w:rsid w:val="00CA3F59"/>
    <w:rsid w:val="00CE6C5A"/>
    <w:rsid w:val="00CF3FF9"/>
    <w:rsid w:val="00D25FE1"/>
    <w:rsid w:val="00D435F4"/>
    <w:rsid w:val="00D84191"/>
    <w:rsid w:val="00DB3BAE"/>
    <w:rsid w:val="00DB4C10"/>
    <w:rsid w:val="00DD0546"/>
    <w:rsid w:val="00DE530A"/>
    <w:rsid w:val="00DE64FA"/>
    <w:rsid w:val="00E412BD"/>
    <w:rsid w:val="00E830DB"/>
    <w:rsid w:val="00E83C4A"/>
    <w:rsid w:val="00EB2536"/>
    <w:rsid w:val="00ED0EDA"/>
    <w:rsid w:val="00F07875"/>
    <w:rsid w:val="00F3587D"/>
    <w:rsid w:val="00FA4088"/>
    <w:rsid w:val="00FA4F37"/>
    <w:rsid w:val="00FC6D25"/>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3581-4902-4851-9D5C-767D6B9E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14</cp:revision>
  <dcterms:created xsi:type="dcterms:W3CDTF">2019-07-24T19:57:00Z</dcterms:created>
  <dcterms:modified xsi:type="dcterms:W3CDTF">2019-08-01T19:43:00Z</dcterms:modified>
</cp:coreProperties>
</file>