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032C6" w14:textId="77777777" w:rsidR="00904D94" w:rsidRPr="00AB21EB" w:rsidRDefault="00904D94" w:rsidP="00904D94">
      <w:pPr>
        <w:jc w:val="center"/>
        <w:rPr>
          <w:b/>
          <w:sz w:val="44"/>
          <w:szCs w:val="44"/>
        </w:rPr>
      </w:pPr>
      <w:r w:rsidRPr="00AB21EB">
        <w:rPr>
          <w:b/>
          <w:sz w:val="44"/>
          <w:szCs w:val="44"/>
        </w:rPr>
        <w:t>SOCIETY OF BROADCAST ENGINEERS, INC.</w:t>
      </w:r>
    </w:p>
    <w:p w14:paraId="47C327E0" w14:textId="24DD934B" w:rsidR="00C44DC9" w:rsidRPr="00FA4F37" w:rsidRDefault="00C44DC9" w:rsidP="00904D94">
      <w:pPr>
        <w:jc w:val="center"/>
        <w:rPr>
          <w:b/>
          <w:sz w:val="24"/>
          <w:szCs w:val="24"/>
        </w:rPr>
      </w:pPr>
      <w:r w:rsidRPr="00C44DC9">
        <w:rPr>
          <w:b/>
          <w:i/>
          <w:sz w:val="24"/>
          <w:szCs w:val="24"/>
        </w:rPr>
        <w:t>The Association for Broadcast and Multimedia Technology Professionals</w:t>
      </w:r>
    </w:p>
    <w:p w14:paraId="6788A99F" w14:textId="77777777" w:rsidR="00904D94" w:rsidRPr="00AB21EB" w:rsidRDefault="00904D94" w:rsidP="00904D94">
      <w:pPr>
        <w:jc w:val="center"/>
        <w:rPr>
          <w:b/>
          <w:i/>
          <w:sz w:val="28"/>
          <w:szCs w:val="28"/>
        </w:rPr>
      </w:pPr>
      <w:r w:rsidRPr="00AB21EB">
        <w:rPr>
          <w:b/>
          <w:i/>
          <w:sz w:val="28"/>
          <w:szCs w:val="28"/>
        </w:rPr>
        <w:t>9102 N. Meridian Street, Suite 150, Indianapolis, IN 46260</w:t>
      </w:r>
    </w:p>
    <w:p w14:paraId="00E034D9" w14:textId="77777777" w:rsidR="00904D94" w:rsidRPr="000D2521" w:rsidRDefault="00904D94" w:rsidP="00904D94">
      <w:pPr>
        <w:jc w:val="center"/>
        <w:rPr>
          <w:b/>
          <w:i/>
          <w:sz w:val="20"/>
          <w:szCs w:val="20"/>
        </w:rPr>
      </w:pPr>
      <w:r w:rsidRPr="000D2521">
        <w:rPr>
          <w:b/>
          <w:i/>
          <w:sz w:val="20"/>
          <w:szCs w:val="20"/>
        </w:rPr>
        <w:t>317</w:t>
      </w:r>
      <w:r w:rsidR="000D2521" w:rsidRPr="000D2521">
        <w:rPr>
          <w:b/>
          <w:i/>
          <w:sz w:val="20"/>
          <w:szCs w:val="20"/>
        </w:rPr>
        <w:t>-</w:t>
      </w:r>
      <w:r w:rsidRPr="000D2521">
        <w:rPr>
          <w:b/>
          <w:i/>
          <w:sz w:val="20"/>
          <w:szCs w:val="20"/>
        </w:rPr>
        <w:t>846-9000</w:t>
      </w:r>
    </w:p>
    <w:p w14:paraId="34581484" w14:textId="77777777" w:rsidR="00904D94" w:rsidRPr="00AB21EB" w:rsidRDefault="00904D94" w:rsidP="00904D94">
      <w:pPr>
        <w:jc w:val="center"/>
        <w:rPr>
          <w:b/>
          <w:i/>
          <w:sz w:val="32"/>
          <w:szCs w:val="32"/>
        </w:rPr>
      </w:pPr>
    </w:p>
    <w:p w14:paraId="3217E1D3" w14:textId="77777777" w:rsidR="000D2521" w:rsidRDefault="000D2521" w:rsidP="000D2521">
      <w:pPr>
        <w:tabs>
          <w:tab w:val="right" w:pos="9270"/>
        </w:tabs>
        <w:rPr>
          <w:b/>
          <w:sz w:val="36"/>
          <w:szCs w:val="36"/>
        </w:rPr>
      </w:pPr>
      <w:r>
        <w:rPr>
          <w:b/>
          <w:sz w:val="36"/>
          <w:szCs w:val="36"/>
        </w:rPr>
        <w:t xml:space="preserve">NEWS </w:t>
      </w:r>
      <w:r w:rsidRPr="00843BB1">
        <w:rPr>
          <w:b/>
          <w:sz w:val="36"/>
          <w:szCs w:val="36"/>
        </w:rPr>
        <w:t>RELEAS</w:t>
      </w:r>
      <w:r>
        <w:rPr>
          <w:b/>
          <w:sz w:val="36"/>
          <w:szCs w:val="36"/>
        </w:rPr>
        <w:t>E</w:t>
      </w:r>
    </w:p>
    <w:p w14:paraId="593F20C6" w14:textId="77777777" w:rsidR="000D2521" w:rsidRDefault="000D2521" w:rsidP="000D2521">
      <w:pPr>
        <w:tabs>
          <w:tab w:val="right" w:pos="9270"/>
        </w:tabs>
        <w:jc w:val="right"/>
        <w:rPr>
          <w:i/>
          <w:sz w:val="28"/>
        </w:rPr>
      </w:pPr>
      <w:r>
        <w:rPr>
          <w:b/>
          <w:i/>
        </w:rPr>
        <w:t>Contact: Chriss Scherer, Member Communications Director</w:t>
      </w:r>
    </w:p>
    <w:p w14:paraId="65D92834" w14:textId="77777777" w:rsidR="000D2521" w:rsidRDefault="000D2521" w:rsidP="000D2521">
      <w:pPr>
        <w:tabs>
          <w:tab w:val="right" w:pos="9360"/>
        </w:tabs>
        <w:rPr>
          <w:b/>
          <w:i/>
        </w:rPr>
      </w:pPr>
      <w:r>
        <w:rPr>
          <w:i/>
          <w:sz w:val="28"/>
        </w:rPr>
        <w:t>For Immediate Release</w:t>
      </w:r>
      <w:r>
        <w:rPr>
          <w:i/>
          <w:sz w:val="28"/>
        </w:rPr>
        <w:tab/>
      </w:r>
      <w:r w:rsidRPr="004E15E0">
        <w:rPr>
          <w:i/>
          <w:sz w:val="20"/>
        </w:rPr>
        <w:t>cscherer@sbe.org</w:t>
      </w:r>
    </w:p>
    <w:p w14:paraId="56E833FF" w14:textId="77777777" w:rsidR="000D2521" w:rsidRDefault="000D2521" w:rsidP="000D2521">
      <w:pPr>
        <w:rPr>
          <w:b/>
          <w:i/>
        </w:rPr>
      </w:pPr>
    </w:p>
    <w:p w14:paraId="1A32016D" w14:textId="49928F71" w:rsidR="004C56E8" w:rsidRPr="00CE6C5A" w:rsidRDefault="00FA054A" w:rsidP="00CA3F59">
      <w:pPr>
        <w:rPr>
          <w:b/>
          <w:sz w:val="32"/>
          <w:szCs w:val="32"/>
        </w:rPr>
      </w:pPr>
      <w:r w:rsidRPr="00FA054A">
        <w:rPr>
          <w:b/>
          <w:sz w:val="32"/>
          <w:szCs w:val="32"/>
        </w:rPr>
        <w:t>Defense Dept Taps SBE to Coordinate Frequencies Common to Broadcasters</w:t>
      </w:r>
    </w:p>
    <w:p w14:paraId="4DB396EC" w14:textId="77777777" w:rsidR="00CE6C5A" w:rsidRPr="000D2521" w:rsidRDefault="00CE6C5A" w:rsidP="00CA3F59"/>
    <w:p w14:paraId="7DB1AB28" w14:textId="48C21ED2" w:rsidR="00904D94" w:rsidRPr="000D2521" w:rsidRDefault="00051CC3" w:rsidP="00CA3F59">
      <w:pPr>
        <w:rPr>
          <w:b/>
        </w:rPr>
      </w:pPr>
      <w:r>
        <w:rPr>
          <w:b/>
        </w:rPr>
        <w:t>September 24</w:t>
      </w:r>
      <w:r w:rsidR="00BF1C79">
        <w:rPr>
          <w:b/>
        </w:rPr>
        <w:t>, 2019</w:t>
      </w:r>
    </w:p>
    <w:p w14:paraId="0337AE84" w14:textId="383449CA" w:rsidR="00FA054A" w:rsidRDefault="00FA054A" w:rsidP="00FA054A">
      <w:pPr>
        <w:widowControl w:val="0"/>
        <w:tabs>
          <w:tab w:val="left" w:pos="220"/>
          <w:tab w:val="left" w:pos="720"/>
        </w:tabs>
        <w:autoSpaceDE w:val="0"/>
        <w:autoSpaceDN w:val="0"/>
        <w:adjustRightInd w:val="0"/>
        <w:spacing w:after="120"/>
        <w:rPr>
          <w:rFonts w:cs="Arial"/>
          <w:lang w:eastAsia="ja-JP"/>
        </w:rPr>
      </w:pPr>
      <w:r w:rsidRPr="00FA054A">
        <w:rPr>
          <w:rFonts w:cs="Arial"/>
          <w:lang w:eastAsia="ja-JP"/>
        </w:rPr>
        <w:t>Over the past several years, the S</w:t>
      </w:r>
      <w:r>
        <w:rPr>
          <w:rFonts w:cs="Arial"/>
          <w:lang w:eastAsia="ja-JP"/>
        </w:rPr>
        <w:t xml:space="preserve">ociety of </w:t>
      </w:r>
      <w:r w:rsidRPr="00FA054A">
        <w:rPr>
          <w:rFonts w:cs="Arial"/>
          <w:lang w:eastAsia="ja-JP"/>
        </w:rPr>
        <w:t>B</w:t>
      </w:r>
      <w:r>
        <w:rPr>
          <w:rFonts w:cs="Arial"/>
          <w:lang w:eastAsia="ja-JP"/>
        </w:rPr>
        <w:t xml:space="preserve">roadcast </w:t>
      </w:r>
      <w:r w:rsidRPr="00FA054A">
        <w:rPr>
          <w:rFonts w:cs="Arial"/>
          <w:lang w:eastAsia="ja-JP"/>
        </w:rPr>
        <w:t>E</w:t>
      </w:r>
      <w:r>
        <w:rPr>
          <w:rFonts w:cs="Arial"/>
          <w:lang w:eastAsia="ja-JP"/>
        </w:rPr>
        <w:t xml:space="preserve">ngineers </w:t>
      </w:r>
      <w:r w:rsidRPr="00FA054A">
        <w:rPr>
          <w:rFonts w:cs="Arial"/>
          <w:lang w:eastAsia="ja-JP"/>
        </w:rPr>
        <w:t xml:space="preserve">has </w:t>
      </w:r>
      <w:r>
        <w:rPr>
          <w:rFonts w:cs="Arial"/>
          <w:lang w:eastAsia="ja-JP"/>
        </w:rPr>
        <w:t>worked</w:t>
      </w:r>
      <w:r w:rsidRPr="00FA054A">
        <w:rPr>
          <w:rFonts w:cs="Arial"/>
          <w:lang w:eastAsia="ja-JP"/>
        </w:rPr>
        <w:t xml:space="preserve"> with the U.S. Department of Defense (DoD), which has been provided co-primary status with broadcasters in the 2025-2110 MHz Broadcast Auxiliary Spectrum (BAS) band as a result of the Advanced Wireless Services-3 (AWS-3) transition.</w:t>
      </w:r>
    </w:p>
    <w:p w14:paraId="0A2E9F60" w14:textId="70393394" w:rsidR="00FA054A" w:rsidRDefault="00FA054A" w:rsidP="00FA054A">
      <w:pPr>
        <w:widowControl w:val="0"/>
        <w:tabs>
          <w:tab w:val="left" w:pos="220"/>
          <w:tab w:val="left" w:pos="720"/>
        </w:tabs>
        <w:autoSpaceDE w:val="0"/>
        <w:autoSpaceDN w:val="0"/>
        <w:adjustRightInd w:val="0"/>
        <w:spacing w:after="120"/>
        <w:rPr>
          <w:rFonts w:cs="Arial"/>
          <w:lang w:eastAsia="ja-JP"/>
        </w:rPr>
      </w:pPr>
      <w:r w:rsidRPr="00FA054A">
        <w:rPr>
          <w:rFonts w:cs="Arial"/>
          <w:lang w:eastAsia="ja-JP"/>
        </w:rPr>
        <w:t xml:space="preserve">The DoD plans to deploy a number of training systems that utilize this spectrum it now shares with broadcasters. The SBE, DoD and </w:t>
      </w:r>
      <w:r>
        <w:rPr>
          <w:rFonts w:cs="Arial"/>
          <w:lang w:eastAsia="ja-JP"/>
        </w:rPr>
        <w:t xml:space="preserve">the </w:t>
      </w:r>
      <w:r w:rsidRPr="00FA054A">
        <w:rPr>
          <w:rFonts w:cs="Arial"/>
          <w:lang w:eastAsia="ja-JP"/>
        </w:rPr>
        <w:t>N</w:t>
      </w:r>
      <w:r>
        <w:rPr>
          <w:rFonts w:cs="Arial"/>
          <w:lang w:eastAsia="ja-JP"/>
        </w:rPr>
        <w:t xml:space="preserve">ational </w:t>
      </w:r>
      <w:r w:rsidRPr="00FA054A">
        <w:rPr>
          <w:rFonts w:cs="Arial"/>
          <w:lang w:eastAsia="ja-JP"/>
        </w:rPr>
        <w:t>A</w:t>
      </w:r>
      <w:r>
        <w:rPr>
          <w:rFonts w:cs="Arial"/>
          <w:lang w:eastAsia="ja-JP"/>
        </w:rPr>
        <w:t xml:space="preserve">ssociation of </w:t>
      </w:r>
      <w:r w:rsidRPr="00FA054A">
        <w:rPr>
          <w:rFonts w:cs="Arial"/>
          <w:lang w:eastAsia="ja-JP"/>
        </w:rPr>
        <w:t>B</w:t>
      </w:r>
      <w:r>
        <w:rPr>
          <w:rFonts w:cs="Arial"/>
          <w:lang w:eastAsia="ja-JP"/>
        </w:rPr>
        <w:t>roadcasters</w:t>
      </w:r>
      <w:r w:rsidRPr="00FA054A">
        <w:rPr>
          <w:rFonts w:cs="Arial"/>
          <w:lang w:eastAsia="ja-JP"/>
        </w:rPr>
        <w:t xml:space="preserve"> have discussed how broadcasters use this spectrum and its importance for electronic news gathering.</w:t>
      </w:r>
      <w:r>
        <w:rPr>
          <w:rFonts w:cs="Arial"/>
          <w:lang w:eastAsia="ja-JP"/>
        </w:rPr>
        <w:t xml:space="preserve"> </w:t>
      </w:r>
      <w:r w:rsidRPr="00FA054A">
        <w:rPr>
          <w:rFonts w:cs="Arial"/>
          <w:lang w:eastAsia="ja-JP"/>
        </w:rPr>
        <w:t>It became clear to DoD officials that to operate their defense systems without causing or receiving interference, a substantial, national frequency coordination effort would need to be initiated, providing in some cases, near-real</w:t>
      </w:r>
      <w:r>
        <w:rPr>
          <w:rFonts w:cs="Arial"/>
          <w:lang w:eastAsia="ja-JP"/>
        </w:rPr>
        <w:t>-</w:t>
      </w:r>
      <w:r w:rsidRPr="00FA054A">
        <w:rPr>
          <w:rFonts w:cs="Arial"/>
          <w:lang w:eastAsia="ja-JP"/>
        </w:rPr>
        <w:t>time coordination. The DoD tur</w:t>
      </w:r>
      <w:r>
        <w:rPr>
          <w:rFonts w:cs="Arial"/>
          <w:lang w:eastAsia="ja-JP"/>
        </w:rPr>
        <w:t>ned to the SBE for assistance.</w:t>
      </w:r>
    </w:p>
    <w:p w14:paraId="39A4D9CE" w14:textId="21FC340D" w:rsidR="00FA054A" w:rsidRDefault="00FA054A" w:rsidP="00FA054A">
      <w:pPr>
        <w:widowControl w:val="0"/>
        <w:tabs>
          <w:tab w:val="left" w:pos="220"/>
          <w:tab w:val="left" w:pos="720"/>
        </w:tabs>
        <w:autoSpaceDE w:val="0"/>
        <w:autoSpaceDN w:val="0"/>
        <w:adjustRightInd w:val="0"/>
        <w:spacing w:after="120"/>
        <w:rPr>
          <w:rFonts w:cs="Arial"/>
          <w:lang w:eastAsia="ja-JP"/>
        </w:rPr>
      </w:pPr>
      <w:r w:rsidRPr="00FA054A">
        <w:rPr>
          <w:rFonts w:cs="Arial"/>
          <w:lang w:eastAsia="ja-JP"/>
        </w:rPr>
        <w:t>The SBE has for many years facilitated a network of volunteer frequency coordinators, most through local SBE chapters, across the Unit</w:t>
      </w:r>
      <w:r>
        <w:rPr>
          <w:rFonts w:cs="Arial"/>
          <w:lang w:eastAsia="ja-JP"/>
        </w:rPr>
        <w:t>ed States and its territories.</w:t>
      </w:r>
    </w:p>
    <w:p w14:paraId="04447997" w14:textId="2C453AE4" w:rsidR="00FA054A" w:rsidRDefault="00FA054A" w:rsidP="00FA054A">
      <w:pPr>
        <w:widowControl w:val="0"/>
        <w:tabs>
          <w:tab w:val="left" w:pos="220"/>
          <w:tab w:val="left" w:pos="720"/>
        </w:tabs>
        <w:autoSpaceDE w:val="0"/>
        <w:autoSpaceDN w:val="0"/>
        <w:adjustRightInd w:val="0"/>
        <w:spacing w:after="120"/>
        <w:rPr>
          <w:rFonts w:cs="Arial"/>
          <w:lang w:eastAsia="ja-JP"/>
        </w:rPr>
      </w:pPr>
      <w:r w:rsidRPr="00FA054A">
        <w:rPr>
          <w:rFonts w:cs="Arial"/>
          <w:lang w:eastAsia="ja-JP"/>
        </w:rPr>
        <w:t>The systems the DoD intends to deploy potentially may be located at installations of all the military branches, including the Coast Guard, National Guard and Reserves. These installations are ubiquitous and located in both urban and rural areas. The DoD, with encouragement from the NAB, asked the SBE to employ a national frequency coordinator, paid for with DoD funds, who would work with our established volunteer coordinators, and cover the areas that don’t hav</w:t>
      </w:r>
      <w:r>
        <w:rPr>
          <w:rFonts w:cs="Arial"/>
          <w:lang w:eastAsia="ja-JP"/>
        </w:rPr>
        <w:t>e their own local coordinator.</w:t>
      </w:r>
    </w:p>
    <w:p w14:paraId="51F93E2B" w14:textId="117BBA9B" w:rsidR="00FA054A" w:rsidRDefault="00FA054A" w:rsidP="00FA054A">
      <w:pPr>
        <w:widowControl w:val="0"/>
        <w:tabs>
          <w:tab w:val="left" w:pos="220"/>
          <w:tab w:val="left" w:pos="720"/>
        </w:tabs>
        <w:autoSpaceDE w:val="0"/>
        <w:autoSpaceDN w:val="0"/>
        <w:adjustRightInd w:val="0"/>
        <w:spacing w:after="120"/>
        <w:rPr>
          <w:rFonts w:cs="Arial"/>
          <w:lang w:eastAsia="ja-JP"/>
        </w:rPr>
      </w:pPr>
      <w:r w:rsidRPr="00FA054A">
        <w:rPr>
          <w:rFonts w:cs="Arial"/>
          <w:lang w:eastAsia="ja-JP"/>
        </w:rPr>
        <w:t xml:space="preserve">Through the DoD’s primary contractor in this area, Alion Science and Technology, the SBE has entered an agreement to provide national frequency coordination services that will mutually serve the needs of the DoD and broadcasters. The SBE Board </w:t>
      </w:r>
      <w:r>
        <w:rPr>
          <w:rFonts w:cs="Arial"/>
          <w:lang w:eastAsia="ja-JP"/>
        </w:rPr>
        <w:t xml:space="preserve">of Directors </w:t>
      </w:r>
      <w:r w:rsidRPr="00FA054A">
        <w:rPr>
          <w:rFonts w:cs="Arial"/>
          <w:lang w:eastAsia="ja-JP"/>
        </w:rPr>
        <w:t>approved the agreement in April of this year and work began in June</w:t>
      </w:r>
      <w:r>
        <w:rPr>
          <w:rFonts w:cs="Arial"/>
          <w:lang w:eastAsia="ja-JP"/>
        </w:rPr>
        <w:t>.</w:t>
      </w:r>
    </w:p>
    <w:p w14:paraId="61D2C6D2" w14:textId="11E15BE8" w:rsidR="00FA054A" w:rsidRDefault="00FA054A" w:rsidP="00FA054A">
      <w:pPr>
        <w:widowControl w:val="0"/>
        <w:tabs>
          <w:tab w:val="left" w:pos="220"/>
          <w:tab w:val="left" w:pos="720"/>
        </w:tabs>
        <w:autoSpaceDE w:val="0"/>
        <w:autoSpaceDN w:val="0"/>
        <w:adjustRightInd w:val="0"/>
        <w:spacing w:after="120"/>
        <w:rPr>
          <w:rFonts w:cs="Arial"/>
          <w:lang w:eastAsia="ja-JP"/>
        </w:rPr>
      </w:pPr>
      <w:r w:rsidRPr="00FA054A">
        <w:rPr>
          <w:rFonts w:cs="Arial"/>
          <w:lang w:eastAsia="ja-JP"/>
        </w:rPr>
        <w:t xml:space="preserve">To handle the added responsibilities, the SBE </w:t>
      </w:r>
      <w:r w:rsidR="00520998">
        <w:rPr>
          <w:rFonts w:cs="Arial"/>
          <w:lang w:eastAsia="ja-JP"/>
        </w:rPr>
        <w:t>retained</w:t>
      </w:r>
      <w:bookmarkStart w:id="0" w:name="_GoBack"/>
      <w:bookmarkEnd w:id="0"/>
      <w:r w:rsidRPr="00FA054A">
        <w:rPr>
          <w:rFonts w:cs="Arial"/>
          <w:lang w:eastAsia="ja-JP"/>
        </w:rPr>
        <w:t xml:space="preserve"> the broadcast consulting firm of Technical Broadcast Solutions, Inc</w:t>
      </w:r>
      <w:r>
        <w:rPr>
          <w:rFonts w:cs="Arial"/>
          <w:lang w:eastAsia="ja-JP"/>
        </w:rPr>
        <w:t>.</w:t>
      </w:r>
      <w:r w:rsidRPr="00FA054A">
        <w:rPr>
          <w:rFonts w:cs="Arial"/>
          <w:lang w:eastAsia="ja-JP"/>
        </w:rPr>
        <w:t xml:space="preserve">, (TBSI) of Middletown, DE. Its principal is RJ Russell, CPBE, a 20-year member of the SBE and, until recently, SBE national vice president and chair of our Frequency Coordination Committee. TBSI is heavily involved in TV repack and ATSC 3.0 implementation work for clients and is taking on the SBE as a major client to serve as our national SBE Frequency Coordination Manager (FCM). Russell and SBE General Counsel Chris Imlay have worked on </w:t>
      </w:r>
      <w:r>
        <w:rPr>
          <w:rFonts w:cs="Arial"/>
          <w:lang w:eastAsia="ja-JP"/>
        </w:rPr>
        <w:t xml:space="preserve">the </w:t>
      </w:r>
      <w:r w:rsidRPr="00FA054A">
        <w:rPr>
          <w:rFonts w:cs="Arial"/>
          <w:lang w:eastAsia="ja-JP"/>
        </w:rPr>
        <w:t>SBE’s behalf with DoD officials and the NAB to develop a workable sol</w:t>
      </w:r>
      <w:r>
        <w:rPr>
          <w:rFonts w:cs="Arial"/>
          <w:lang w:eastAsia="ja-JP"/>
        </w:rPr>
        <w:t>ution for this shared spectrum.</w:t>
      </w:r>
    </w:p>
    <w:p w14:paraId="41DC98D0" w14:textId="1D0583DF" w:rsidR="00762571" w:rsidRDefault="00FA054A" w:rsidP="00FA054A">
      <w:pPr>
        <w:widowControl w:val="0"/>
        <w:tabs>
          <w:tab w:val="left" w:pos="220"/>
          <w:tab w:val="left" w:pos="720"/>
        </w:tabs>
        <w:autoSpaceDE w:val="0"/>
        <w:autoSpaceDN w:val="0"/>
        <w:adjustRightInd w:val="0"/>
        <w:spacing w:after="120"/>
        <w:rPr>
          <w:rFonts w:cs="Arial"/>
          <w:lang w:eastAsia="ja-JP"/>
        </w:rPr>
      </w:pPr>
      <w:r w:rsidRPr="00FA054A">
        <w:rPr>
          <w:rFonts w:cs="Arial"/>
          <w:lang w:eastAsia="ja-JP"/>
        </w:rPr>
        <w:t xml:space="preserve">On taking on this important project, SBE President Jim Leifer, CPBE, said, “Part of </w:t>
      </w:r>
      <w:r>
        <w:rPr>
          <w:rFonts w:cs="Arial"/>
          <w:lang w:eastAsia="ja-JP"/>
        </w:rPr>
        <w:t xml:space="preserve">the </w:t>
      </w:r>
      <w:r w:rsidRPr="00FA054A">
        <w:rPr>
          <w:rFonts w:cs="Arial"/>
          <w:lang w:eastAsia="ja-JP"/>
        </w:rPr>
        <w:t xml:space="preserve">SBE’s mission is to create working alliances within the broadcast industry and with those who work in our space. Entering into this agreement serves to protect broadcaster’s use of spectrum and provides a needed service to our government. </w:t>
      </w:r>
      <w:r w:rsidR="00051CC3" w:rsidRPr="00FA054A">
        <w:rPr>
          <w:rFonts w:cs="Arial"/>
          <w:lang w:eastAsia="ja-JP"/>
        </w:rPr>
        <w:t xml:space="preserve">I am pleased that we are able to </w:t>
      </w:r>
      <w:r w:rsidR="00051CC3">
        <w:rPr>
          <w:rFonts w:cs="Arial"/>
          <w:lang w:eastAsia="ja-JP"/>
        </w:rPr>
        <w:t xml:space="preserve">partner with the DoD’s prime contractor in this </w:t>
      </w:r>
      <w:r w:rsidR="00051CC3">
        <w:rPr>
          <w:rFonts w:cs="Arial"/>
          <w:lang w:eastAsia="ja-JP"/>
        </w:rPr>
        <w:lastRenderedPageBreak/>
        <w:t>effort</w:t>
      </w:r>
      <w:r w:rsidR="00051CC3" w:rsidRPr="00FA054A">
        <w:rPr>
          <w:rFonts w:cs="Arial"/>
          <w:lang w:eastAsia="ja-JP"/>
        </w:rPr>
        <w:t>.”</w:t>
      </w:r>
    </w:p>
    <w:p w14:paraId="7059FB73" w14:textId="77777777" w:rsidR="00BF1C79" w:rsidRDefault="00BF1C79" w:rsidP="00FA054A">
      <w:pPr>
        <w:spacing w:after="120"/>
      </w:pPr>
      <w:r>
        <w:t>The Society of Broadcast Engineers is the professional organization of television and radio engineers and those in related fields. The SBE has more than 5,000 members in 114 chapters across the United States and in Hong Kong. There are also members in more than 20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14:paraId="4C1DA4AD" w14:textId="7B0DDD9A" w:rsidR="00904D94" w:rsidRPr="000D2521" w:rsidRDefault="00904D94" w:rsidP="00FA054A">
      <w:pPr>
        <w:spacing w:after="120"/>
      </w:pPr>
      <w:r w:rsidRPr="000D2521">
        <w:t xml:space="preserve">For more information about </w:t>
      </w:r>
      <w:r w:rsidR="000D2521" w:rsidRPr="000D2521">
        <w:t xml:space="preserve">the </w:t>
      </w:r>
      <w:r w:rsidRPr="000D2521">
        <w:t xml:space="preserve">SBE, contact John L. Poray, CAE, Executive Director, at </w:t>
      </w:r>
      <w:hyperlink r:id="rId6" w:history="1">
        <w:r w:rsidRPr="000D2521">
          <w:rPr>
            <w:rStyle w:val="Hyperlink"/>
          </w:rPr>
          <w:t>jporay@sbe.org</w:t>
        </w:r>
      </w:hyperlink>
      <w:r w:rsidRPr="000D2521">
        <w:t xml:space="preserve"> or 317-846-9000, or visit the SBE website,</w:t>
      </w:r>
      <w:r w:rsidR="00F07875">
        <w:t xml:space="preserve"> </w:t>
      </w:r>
      <w:r w:rsidRPr="000D2521">
        <w:t>www.sbe.org.</w:t>
      </w:r>
    </w:p>
    <w:p w14:paraId="774A994C" w14:textId="625D481F" w:rsidR="007E628E" w:rsidRDefault="000D2521" w:rsidP="00762571">
      <w:pPr>
        <w:jc w:val="center"/>
      </w:pPr>
      <w:r w:rsidRPr="000D2521">
        <w:t>-30-</w:t>
      </w:r>
    </w:p>
    <w:sectPr w:rsidR="007E628E" w:rsidSect="001B7037">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71637D7"/>
    <w:multiLevelType w:val="multilevel"/>
    <w:tmpl w:val="04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94"/>
    <w:rsid w:val="00040E90"/>
    <w:rsid w:val="0004502E"/>
    <w:rsid w:val="00051CC3"/>
    <w:rsid w:val="000D2521"/>
    <w:rsid w:val="000D7F3A"/>
    <w:rsid w:val="00132A19"/>
    <w:rsid w:val="00172963"/>
    <w:rsid w:val="001B20FD"/>
    <w:rsid w:val="001B7037"/>
    <w:rsid w:val="001D4F5E"/>
    <w:rsid w:val="00260C89"/>
    <w:rsid w:val="002660AA"/>
    <w:rsid w:val="00273E28"/>
    <w:rsid w:val="002773EA"/>
    <w:rsid w:val="002F667D"/>
    <w:rsid w:val="00316BFD"/>
    <w:rsid w:val="00341729"/>
    <w:rsid w:val="00390C7A"/>
    <w:rsid w:val="003A0240"/>
    <w:rsid w:val="003D5511"/>
    <w:rsid w:val="003D610B"/>
    <w:rsid w:val="003F769A"/>
    <w:rsid w:val="00404FE3"/>
    <w:rsid w:val="00406EF1"/>
    <w:rsid w:val="004A1D93"/>
    <w:rsid w:val="004A410C"/>
    <w:rsid w:val="004C56E8"/>
    <w:rsid w:val="0052047F"/>
    <w:rsid w:val="00520998"/>
    <w:rsid w:val="00560B6B"/>
    <w:rsid w:val="0056589A"/>
    <w:rsid w:val="00583B69"/>
    <w:rsid w:val="005D730E"/>
    <w:rsid w:val="006213AD"/>
    <w:rsid w:val="00671070"/>
    <w:rsid w:val="00686F3D"/>
    <w:rsid w:val="006A3B51"/>
    <w:rsid w:val="006D36DD"/>
    <w:rsid w:val="006F47C2"/>
    <w:rsid w:val="007516E8"/>
    <w:rsid w:val="00762571"/>
    <w:rsid w:val="00785B39"/>
    <w:rsid w:val="007E628E"/>
    <w:rsid w:val="00817515"/>
    <w:rsid w:val="008579D0"/>
    <w:rsid w:val="00904D94"/>
    <w:rsid w:val="009143CA"/>
    <w:rsid w:val="00952016"/>
    <w:rsid w:val="009C1733"/>
    <w:rsid w:val="00A01DA0"/>
    <w:rsid w:val="00A06633"/>
    <w:rsid w:val="00A10837"/>
    <w:rsid w:val="00A12323"/>
    <w:rsid w:val="00A1409E"/>
    <w:rsid w:val="00A71F87"/>
    <w:rsid w:val="00A8181F"/>
    <w:rsid w:val="00A82C1A"/>
    <w:rsid w:val="00B24901"/>
    <w:rsid w:val="00B311A3"/>
    <w:rsid w:val="00B72287"/>
    <w:rsid w:val="00BA6F83"/>
    <w:rsid w:val="00BF1C79"/>
    <w:rsid w:val="00BF6477"/>
    <w:rsid w:val="00C16B0B"/>
    <w:rsid w:val="00C44DC9"/>
    <w:rsid w:val="00C94C0C"/>
    <w:rsid w:val="00CA3DDF"/>
    <w:rsid w:val="00CA3F59"/>
    <w:rsid w:val="00CE6C5A"/>
    <w:rsid w:val="00CF3FF9"/>
    <w:rsid w:val="00D25FE1"/>
    <w:rsid w:val="00D435F4"/>
    <w:rsid w:val="00D84191"/>
    <w:rsid w:val="00DB3BAE"/>
    <w:rsid w:val="00DB4C10"/>
    <w:rsid w:val="00DD0546"/>
    <w:rsid w:val="00DE530A"/>
    <w:rsid w:val="00DE64FA"/>
    <w:rsid w:val="00E412BD"/>
    <w:rsid w:val="00E830DB"/>
    <w:rsid w:val="00E83C4A"/>
    <w:rsid w:val="00EB2536"/>
    <w:rsid w:val="00ED0EDA"/>
    <w:rsid w:val="00F07875"/>
    <w:rsid w:val="00F3587D"/>
    <w:rsid w:val="00FA054A"/>
    <w:rsid w:val="00FA4088"/>
    <w:rsid w:val="00FA4F37"/>
    <w:rsid w:val="00FC6D25"/>
    <w:rsid w:val="00FD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F3B63"/>
  <w15:docId w15:val="{B9FE7CBE-DE77-4EB9-BFF7-79D56846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9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B3BAE"/>
    <w:pPr>
      <w:numPr>
        <w:numId w:val="1"/>
      </w:numPr>
    </w:pPr>
  </w:style>
  <w:style w:type="character" w:styleId="Hyperlink">
    <w:name w:val="Hyperlink"/>
    <w:basedOn w:val="DefaultParagraphFont"/>
    <w:uiPriority w:val="99"/>
    <w:unhideWhenUsed/>
    <w:rsid w:val="00904D94"/>
    <w:rPr>
      <w:color w:val="0000FF" w:themeColor="hyperlink"/>
      <w:u w:val="single"/>
    </w:rPr>
  </w:style>
  <w:style w:type="paragraph" w:customStyle="1" w:styleId="atibodysmallnobreak">
    <w:name w:val="atibodysmallnobreak"/>
    <w:basedOn w:val="Normal"/>
    <w:rsid w:val="00904D94"/>
    <w:rPr>
      <w:rFonts w:ascii="Arial" w:eastAsia="Times New Roman" w:hAnsi="Arial" w:cs="Arial"/>
      <w:sz w:val="18"/>
      <w:szCs w:val="18"/>
    </w:rPr>
  </w:style>
  <w:style w:type="character" w:styleId="CommentReference">
    <w:name w:val="annotation reference"/>
    <w:basedOn w:val="DefaultParagraphFont"/>
    <w:uiPriority w:val="99"/>
    <w:semiHidden/>
    <w:unhideWhenUsed/>
    <w:rsid w:val="009C1733"/>
    <w:rPr>
      <w:sz w:val="16"/>
      <w:szCs w:val="16"/>
    </w:rPr>
  </w:style>
  <w:style w:type="paragraph" w:styleId="CommentText">
    <w:name w:val="annotation text"/>
    <w:basedOn w:val="Normal"/>
    <w:link w:val="CommentTextChar"/>
    <w:uiPriority w:val="99"/>
    <w:semiHidden/>
    <w:unhideWhenUsed/>
    <w:rsid w:val="009C1733"/>
    <w:rPr>
      <w:sz w:val="20"/>
      <w:szCs w:val="20"/>
    </w:rPr>
  </w:style>
  <w:style w:type="character" w:customStyle="1" w:styleId="CommentTextChar">
    <w:name w:val="Comment Text Char"/>
    <w:basedOn w:val="DefaultParagraphFont"/>
    <w:link w:val="CommentText"/>
    <w:uiPriority w:val="99"/>
    <w:semiHidden/>
    <w:rsid w:val="009C173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C1733"/>
    <w:rPr>
      <w:b/>
      <w:bCs/>
    </w:rPr>
  </w:style>
  <w:style w:type="character" w:customStyle="1" w:styleId="CommentSubjectChar">
    <w:name w:val="Comment Subject Char"/>
    <w:basedOn w:val="CommentTextChar"/>
    <w:link w:val="CommentSubject"/>
    <w:uiPriority w:val="99"/>
    <w:semiHidden/>
    <w:rsid w:val="009C1733"/>
    <w:rPr>
      <w:rFonts w:ascii="Calibri" w:hAnsi="Calibri" w:cs="Times New Roman"/>
      <w:b/>
      <w:bCs/>
      <w:sz w:val="20"/>
      <w:szCs w:val="20"/>
    </w:rPr>
  </w:style>
  <w:style w:type="paragraph" w:styleId="Revision">
    <w:name w:val="Revision"/>
    <w:hidden/>
    <w:uiPriority w:val="99"/>
    <w:semiHidden/>
    <w:rsid w:val="009C1733"/>
    <w:rPr>
      <w:rFonts w:ascii="Calibri" w:hAnsi="Calibri" w:cs="Times New Roman"/>
    </w:rPr>
  </w:style>
  <w:style w:type="paragraph" w:styleId="BalloonText">
    <w:name w:val="Balloon Text"/>
    <w:basedOn w:val="Normal"/>
    <w:link w:val="BalloonTextChar"/>
    <w:uiPriority w:val="99"/>
    <w:semiHidden/>
    <w:unhideWhenUsed/>
    <w:rsid w:val="009C1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4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poray@sb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8DC73-7FB3-484C-A317-6A319318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Poray</dc:creator>
  <cp:keywords/>
  <dc:description/>
  <cp:lastModifiedBy>Chriss Scherer</cp:lastModifiedBy>
  <cp:revision>18</cp:revision>
  <dcterms:created xsi:type="dcterms:W3CDTF">2019-07-24T19:57:00Z</dcterms:created>
  <dcterms:modified xsi:type="dcterms:W3CDTF">2019-09-24T14:26:00Z</dcterms:modified>
</cp:coreProperties>
</file>