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DA56FD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D85FA2">
        <w:rPr>
          <w:rFonts w:ascii="Calibri" w:hAnsi="Calibri"/>
          <w:b/>
          <w:sz w:val="44"/>
          <w:szCs w:val="44"/>
        </w:rPr>
        <w:t>SOCIETY OF BROADCAST ENGINEERS, INC.</w:t>
      </w:r>
    </w:p>
    <w:p w14:paraId="3947E188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</w:rPr>
      </w:pPr>
      <w:r w:rsidRPr="00D85FA2">
        <w:rPr>
          <w:rFonts w:ascii="Calibri" w:hAnsi="Calibri"/>
          <w:b/>
          <w:i/>
        </w:rPr>
        <w:t>The Association for Broadcast and Multimedia Technology Professionals</w:t>
      </w:r>
    </w:p>
    <w:p w14:paraId="15A3EC09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D85FA2">
        <w:rPr>
          <w:rFonts w:ascii="Calibri" w:hAnsi="Calibri"/>
          <w:b/>
          <w:i/>
          <w:sz w:val="28"/>
          <w:szCs w:val="28"/>
        </w:rPr>
        <w:t>9102 N. Meridian Street, Suite 150, Indianapolis, IN 46260</w:t>
      </w:r>
    </w:p>
    <w:p w14:paraId="4CA2CFA3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r w:rsidRPr="00D85FA2">
        <w:rPr>
          <w:rFonts w:ascii="Calibri" w:hAnsi="Calibri"/>
          <w:b/>
          <w:i/>
          <w:sz w:val="20"/>
          <w:szCs w:val="20"/>
        </w:rPr>
        <w:t>317-846-9000</w:t>
      </w:r>
    </w:p>
    <w:p w14:paraId="1D048D2A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14:paraId="52A83BC7" w14:textId="77777777" w:rsidR="00D85FA2" w:rsidRPr="00D85FA2" w:rsidRDefault="00D85FA2" w:rsidP="00D85FA2">
      <w:pPr>
        <w:tabs>
          <w:tab w:val="right" w:pos="9270"/>
        </w:tabs>
        <w:spacing w:after="0" w:line="240" w:lineRule="auto"/>
        <w:rPr>
          <w:rFonts w:ascii="Calibri" w:hAnsi="Calibri"/>
          <w:b/>
          <w:sz w:val="36"/>
          <w:szCs w:val="36"/>
        </w:rPr>
      </w:pPr>
      <w:r w:rsidRPr="00D85FA2">
        <w:rPr>
          <w:rFonts w:ascii="Calibri" w:hAnsi="Calibri"/>
          <w:b/>
          <w:sz w:val="36"/>
          <w:szCs w:val="36"/>
        </w:rPr>
        <w:t>NEWS RELEASE</w:t>
      </w:r>
    </w:p>
    <w:p w14:paraId="1B0A31FD" w14:textId="77777777" w:rsidR="00D85FA2" w:rsidRPr="00D85FA2" w:rsidRDefault="00D85FA2" w:rsidP="00D85FA2">
      <w:pPr>
        <w:tabs>
          <w:tab w:val="right" w:pos="9270"/>
        </w:tabs>
        <w:spacing w:after="0" w:line="240" w:lineRule="auto"/>
        <w:jc w:val="right"/>
        <w:rPr>
          <w:rFonts w:ascii="Calibri" w:hAnsi="Calibri"/>
          <w:i/>
          <w:sz w:val="28"/>
        </w:rPr>
      </w:pPr>
      <w:r w:rsidRPr="00D85FA2">
        <w:rPr>
          <w:rFonts w:ascii="Calibri" w:hAnsi="Calibri"/>
          <w:b/>
          <w:i/>
        </w:rPr>
        <w:t>Contact: Chriss Scherer, Member Communications Director</w:t>
      </w:r>
    </w:p>
    <w:p w14:paraId="712C7194" w14:textId="77777777" w:rsidR="00D85FA2" w:rsidRPr="00D85FA2" w:rsidRDefault="00D85FA2" w:rsidP="00D85FA2">
      <w:pPr>
        <w:tabs>
          <w:tab w:val="right" w:pos="9360"/>
        </w:tabs>
        <w:spacing w:after="0" w:line="240" w:lineRule="auto"/>
        <w:rPr>
          <w:rFonts w:ascii="Calibri" w:hAnsi="Calibri"/>
          <w:b/>
          <w:i/>
        </w:rPr>
      </w:pPr>
      <w:r w:rsidRPr="00D85FA2">
        <w:rPr>
          <w:rFonts w:ascii="Calibri" w:hAnsi="Calibri"/>
          <w:i/>
          <w:sz w:val="28"/>
        </w:rPr>
        <w:t>For Immediate Release</w:t>
      </w:r>
      <w:r w:rsidRPr="00D85FA2">
        <w:rPr>
          <w:rFonts w:ascii="Calibri" w:hAnsi="Calibri"/>
          <w:i/>
          <w:sz w:val="28"/>
        </w:rPr>
        <w:tab/>
      </w:r>
      <w:r w:rsidRPr="00D85FA2">
        <w:rPr>
          <w:rFonts w:ascii="Calibri" w:hAnsi="Calibri"/>
          <w:i/>
          <w:sz w:val="20"/>
        </w:rPr>
        <w:t>cscherer@sbe.org</w:t>
      </w:r>
    </w:p>
    <w:p w14:paraId="510E1D38" w14:textId="77777777" w:rsidR="00D85FA2" w:rsidRPr="00D85FA2" w:rsidRDefault="00D85FA2" w:rsidP="00D85FA2">
      <w:pPr>
        <w:spacing w:after="0" w:line="240" w:lineRule="auto"/>
        <w:rPr>
          <w:rFonts w:ascii="Calibri" w:hAnsi="Calibri"/>
          <w:b/>
        </w:rPr>
      </w:pPr>
    </w:p>
    <w:p w14:paraId="2583E142" w14:textId="77777777" w:rsidR="00D85FA2" w:rsidRPr="00D85FA2" w:rsidRDefault="004132CC" w:rsidP="00D85FA2">
      <w:pPr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b/>
          <w:noProof/>
          <w:color w:val="000000"/>
          <w:sz w:val="28"/>
          <w:szCs w:val="28"/>
        </w:rPr>
        <w:pict w14:anchorId="584B1A8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in;margin-top:15.95pt;width:117pt;height:153pt;z-index:251658240;mso-wrap-edited:f" wrapcoords="0 0 21600 0 21600 21600 0 21600 0 0" filled="f" stroked="f">
            <v:fill o:detectmouseclick="t"/>
            <v:textbox inset=",7.2pt,,7.2pt">
              <w:txbxContent>
                <w:p w14:paraId="544683F4" w14:textId="77777777" w:rsidR="00220E21" w:rsidRDefault="00220E21">
                  <w:r>
                    <w:rPr>
                      <w:rFonts w:ascii="Calibri" w:eastAsia="Times New Roman" w:hAnsi="Calibri" w:cs="Arial"/>
                      <w:noProof/>
                      <w:color w:val="000000"/>
                      <w:shd w:val="clear" w:color="auto" w:fill="FFFFFF"/>
                    </w:rPr>
                    <w:drawing>
                      <wp:inline distT="0" distB="0" distL="0" distR="0" wp14:anchorId="0BA6C7CE" wp14:editId="184BF418">
                        <wp:extent cx="1303020" cy="1674924"/>
                        <wp:effectExtent l="0" t="0" r="0" b="0"/>
                        <wp:docPr id="1" name="Picture 1" descr="Company:SBE Published Books:TV Master Control Ops Eng Handbook:TV_MCO_2015_coverRG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pany:SBE Published Books:TV Master Control Ops Eng Handbook:TV_MCO_2015_coverRG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674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F1ACE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SBE Publishes Book on TV Master Control Operations</w:t>
      </w:r>
    </w:p>
    <w:p w14:paraId="4F657ABD" w14:textId="77777777" w:rsidR="00E5148C" w:rsidRPr="00E5148C" w:rsidRDefault="001E258A" w:rsidP="00E5148C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July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2</w:t>
      </w:r>
      <w:r w:rsidR="00220E21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9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, 2015 - Ind</w:t>
      </w:r>
      <w:r w:rsid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anapolis, IN -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 S</w:t>
      </w:r>
      <w:r w:rsidR="00D85FA2">
        <w:rPr>
          <w:rFonts w:ascii="Calibri" w:eastAsia="Times New Roman" w:hAnsi="Calibri" w:cs="Arial"/>
          <w:color w:val="000000"/>
          <w:shd w:val="clear" w:color="auto" w:fill="FFFFFF"/>
        </w:rPr>
        <w:t xml:space="preserve">ociety of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B</w:t>
      </w:r>
      <w:r w:rsidR="00D85FA2">
        <w:rPr>
          <w:rFonts w:ascii="Calibri" w:eastAsia="Times New Roman" w:hAnsi="Calibri" w:cs="Arial"/>
          <w:color w:val="000000"/>
          <w:shd w:val="clear" w:color="auto" w:fill="FFFFFF"/>
        </w:rPr>
        <w:t xml:space="preserve">roadcast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E</w:t>
      </w:r>
      <w:r w:rsidR="00D85FA2">
        <w:rPr>
          <w:rFonts w:ascii="Calibri" w:eastAsia="Times New Roman" w:hAnsi="Calibri" w:cs="Arial"/>
          <w:color w:val="000000"/>
          <w:shd w:val="clear" w:color="auto" w:fill="FFFFFF"/>
        </w:rPr>
        <w:t xml:space="preserve">ngineers, the association for broadcast and multimedia technology professionals, </w:t>
      </w:r>
      <w:r w:rsidR="00C210AB">
        <w:rPr>
          <w:rFonts w:ascii="Calibri" w:eastAsia="Times New Roman" w:hAnsi="Calibri" w:cs="Arial"/>
          <w:color w:val="000000"/>
          <w:shd w:val="clear" w:color="auto" w:fill="FFFFFF"/>
        </w:rPr>
        <w:t xml:space="preserve">has released its latest publication, </w:t>
      </w:r>
      <w:r w:rsidR="00C210AB" w:rsidRPr="00E5148C">
        <w:rPr>
          <w:rFonts w:ascii="Calibri" w:eastAsia="Times New Roman" w:hAnsi="Calibri" w:cs="Arial"/>
          <w:color w:val="000000"/>
          <w:u w:val="single"/>
          <w:shd w:val="clear" w:color="auto" w:fill="FFFFFF"/>
        </w:rPr>
        <w:t>Television Operations - A Handbook of Technical Operations for TV Broadcast, On Air, Cable, Mobile and Internet</w:t>
      </w:r>
      <w:r w:rsidR="00E5148C">
        <w:rPr>
          <w:rFonts w:ascii="Calibri" w:eastAsia="Times New Roman" w:hAnsi="Calibri" w:cs="Arial"/>
          <w:color w:val="000000"/>
          <w:shd w:val="clear" w:color="auto" w:fill="FFFFFF"/>
        </w:rPr>
        <w:t xml:space="preserve">, written by Fred </w:t>
      </w:r>
      <w:r w:rsidR="00E5148C" w:rsidRPr="00E5148C">
        <w:rPr>
          <w:rFonts w:ascii="Calibri" w:eastAsia="Times New Roman" w:hAnsi="Calibri" w:cs="Arial"/>
          <w:color w:val="000000"/>
          <w:shd w:val="clear" w:color="auto" w:fill="FFFFFF"/>
        </w:rPr>
        <w:t>Baumgartner, CPBE, and Nic</w:t>
      </w:r>
      <w:r w:rsidR="00E05A9D">
        <w:rPr>
          <w:rFonts w:ascii="Calibri" w:eastAsia="Times New Roman" w:hAnsi="Calibri" w:cs="Arial"/>
          <w:color w:val="000000"/>
          <w:shd w:val="clear" w:color="auto" w:fill="FFFFFF"/>
        </w:rPr>
        <w:t>h</w:t>
      </w:r>
      <w:r w:rsidR="00E5148C" w:rsidRPr="00E5148C">
        <w:rPr>
          <w:rFonts w:ascii="Calibri" w:eastAsia="Times New Roman" w:hAnsi="Calibri" w:cs="Arial"/>
          <w:color w:val="000000"/>
          <w:shd w:val="clear" w:color="auto" w:fill="FFFFFF"/>
        </w:rPr>
        <w:t xml:space="preserve">olas </w:t>
      </w:r>
      <w:proofErr w:type="spellStart"/>
      <w:r w:rsidR="00E5148C" w:rsidRPr="00E5148C">
        <w:rPr>
          <w:rFonts w:ascii="Calibri" w:eastAsia="Times New Roman" w:hAnsi="Calibri" w:cs="Arial"/>
          <w:color w:val="000000"/>
          <w:shd w:val="clear" w:color="auto" w:fill="FFFFFF"/>
        </w:rPr>
        <w:t>Grbac</w:t>
      </w:r>
      <w:proofErr w:type="spellEnd"/>
      <w:r w:rsidR="00E5148C" w:rsidRPr="00E5148C">
        <w:rPr>
          <w:rFonts w:ascii="Calibri" w:eastAsia="Times New Roman" w:hAnsi="Calibri" w:cs="Arial"/>
          <w:color w:val="000000"/>
          <w:shd w:val="clear" w:color="auto" w:fill="FFFFFF"/>
        </w:rPr>
        <w:t>, CBT, CTO.</w:t>
      </w:r>
    </w:p>
    <w:p w14:paraId="032295BB" w14:textId="77777777" w:rsidR="00E5148C" w:rsidRPr="00E5148C" w:rsidRDefault="00E5148C" w:rsidP="00E5148C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60D6DE14" w14:textId="2CB2A152" w:rsidR="00C210AB" w:rsidRPr="00E5148C" w:rsidRDefault="00E5148C" w:rsidP="00C210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E5148C">
        <w:rPr>
          <w:rFonts w:ascii="Calibri" w:hAnsi="Calibri" w:cs="Times New Roman"/>
        </w:rPr>
        <w:t xml:space="preserve">The </w:t>
      </w:r>
      <w:r w:rsidR="00C210AB" w:rsidRPr="00E5148C">
        <w:rPr>
          <w:rFonts w:ascii="Calibri" w:hAnsi="Calibri" w:cs="Times New Roman"/>
        </w:rPr>
        <w:t>book cove</w:t>
      </w:r>
      <w:r w:rsidRPr="00E5148C">
        <w:rPr>
          <w:rFonts w:ascii="Calibri" w:hAnsi="Calibri" w:cs="Times New Roman"/>
        </w:rPr>
        <w:t>rs</w:t>
      </w:r>
      <w:r w:rsidR="00C210AB" w:rsidRPr="00E5148C">
        <w:rPr>
          <w:rFonts w:ascii="Calibri" w:hAnsi="Calibri" w:cs="Times New Roman"/>
        </w:rPr>
        <w:t xml:space="preserve"> the basics</w:t>
      </w:r>
      <w:r w:rsidRPr="00E5148C">
        <w:rPr>
          <w:rFonts w:ascii="Calibri" w:hAnsi="Calibri" w:cs="Times New Roman"/>
        </w:rPr>
        <w:t xml:space="preserve"> of TV master control operations</w:t>
      </w:r>
      <w:r w:rsidR="00D13D7F">
        <w:rPr>
          <w:rFonts w:ascii="Calibri" w:hAnsi="Calibri" w:cs="Times New Roman"/>
        </w:rPr>
        <w:t xml:space="preserve"> </w:t>
      </w:r>
      <w:r w:rsidR="00405C11">
        <w:rPr>
          <w:rFonts w:ascii="Calibri" w:hAnsi="Calibri" w:cs="Times New Roman"/>
        </w:rPr>
        <w:t xml:space="preserve">to familiarize </w:t>
      </w:r>
      <w:r w:rsidRPr="00D13D7F">
        <w:rPr>
          <w:rFonts w:ascii="Calibri" w:hAnsi="Calibri" w:cs="Times New Roman"/>
        </w:rPr>
        <w:t xml:space="preserve">an </w:t>
      </w:r>
      <w:r w:rsidR="00C210AB" w:rsidRPr="00D13D7F">
        <w:rPr>
          <w:rFonts w:ascii="Calibri" w:hAnsi="Calibri" w:cs="Times New Roman"/>
        </w:rPr>
        <w:t>operator with the concepts, practices and the regulations inherent in the job.</w:t>
      </w:r>
      <w:r w:rsidR="00C210AB" w:rsidRPr="00E5148C">
        <w:rPr>
          <w:rFonts w:ascii="Calibri" w:hAnsi="Calibri" w:cs="Times New Roman"/>
        </w:rPr>
        <w:t xml:space="preserve"> </w:t>
      </w:r>
      <w:r w:rsidRPr="00E5148C">
        <w:rPr>
          <w:rFonts w:ascii="Calibri" w:hAnsi="Calibri" w:cs="Times New Roman"/>
        </w:rPr>
        <w:t>T</w:t>
      </w:r>
      <w:r w:rsidR="00C210AB" w:rsidRPr="00E5148C">
        <w:rPr>
          <w:rFonts w:ascii="Calibri" w:hAnsi="Calibri" w:cs="Times New Roman"/>
        </w:rPr>
        <w:t>h</w:t>
      </w:r>
      <w:r w:rsidRPr="00E5148C">
        <w:rPr>
          <w:rFonts w:ascii="Calibri" w:hAnsi="Calibri" w:cs="Times New Roman"/>
        </w:rPr>
        <w:t>e</w:t>
      </w:r>
      <w:r w:rsidR="00C210AB" w:rsidRPr="00E5148C">
        <w:rPr>
          <w:rFonts w:ascii="Calibri" w:hAnsi="Calibri" w:cs="Times New Roman"/>
        </w:rPr>
        <w:t xml:space="preserve"> book is specifically designed for those with a minimum to moderate amount of</w:t>
      </w:r>
      <w:r w:rsidRPr="00E5148C">
        <w:rPr>
          <w:rFonts w:ascii="Calibri" w:hAnsi="Calibri" w:cs="Times New Roman"/>
        </w:rPr>
        <w:t xml:space="preserve"> </w:t>
      </w:r>
      <w:r w:rsidR="00C210AB" w:rsidRPr="00E5148C">
        <w:rPr>
          <w:rFonts w:ascii="Calibri" w:hAnsi="Calibri" w:cs="Times New Roman"/>
        </w:rPr>
        <w:t xml:space="preserve">master control exposure. </w:t>
      </w:r>
      <w:r w:rsidRPr="00E5148C">
        <w:rPr>
          <w:rFonts w:ascii="Calibri" w:hAnsi="Calibri" w:cs="Times New Roman"/>
        </w:rPr>
        <w:t>E</w:t>
      </w:r>
      <w:r w:rsidR="00C210AB" w:rsidRPr="00E5148C">
        <w:rPr>
          <w:rFonts w:ascii="Calibri" w:hAnsi="Calibri" w:cs="Times New Roman"/>
        </w:rPr>
        <w:t>xperienced operators and non-technical managers will also benefit</w:t>
      </w:r>
      <w:r w:rsidRPr="00E5148C">
        <w:rPr>
          <w:rFonts w:ascii="Calibri" w:hAnsi="Calibri" w:cs="Times New Roman"/>
        </w:rPr>
        <w:t xml:space="preserve"> </w:t>
      </w:r>
      <w:r w:rsidR="00C210AB" w:rsidRPr="00E5148C">
        <w:rPr>
          <w:rFonts w:ascii="Calibri" w:hAnsi="Calibri" w:cs="Times New Roman"/>
        </w:rPr>
        <w:t>from th</w:t>
      </w:r>
      <w:r w:rsidRPr="00E5148C">
        <w:rPr>
          <w:rFonts w:ascii="Calibri" w:hAnsi="Calibri" w:cs="Times New Roman"/>
        </w:rPr>
        <w:t>e</w:t>
      </w:r>
      <w:r w:rsidR="00C210AB" w:rsidRPr="00E5148C">
        <w:rPr>
          <w:rFonts w:ascii="Calibri" w:hAnsi="Calibri" w:cs="Times New Roman"/>
        </w:rPr>
        <w:t xml:space="preserve"> text.</w:t>
      </w:r>
    </w:p>
    <w:p w14:paraId="2E12997C" w14:textId="77777777" w:rsidR="005F1ACE" w:rsidRDefault="005F1ACE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1A96E9F7" w14:textId="77777777" w:rsidR="001E258A" w:rsidRDefault="001E258A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SBE President Joe Snelson, CPBE, 8-VSB, said, "The Society of Broadcast Engineers has </w:t>
      </w:r>
      <w:r w:rsidR="005D15D1">
        <w:rPr>
          <w:rFonts w:ascii="Calibri" w:eastAsia="Times New Roman" w:hAnsi="Calibri" w:cs="Arial"/>
          <w:color w:val="000000"/>
          <w:shd w:val="clear" w:color="auto" w:fill="FFFFFF"/>
        </w:rPr>
        <w:t>increased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 its educational efforts over the past few years. This book is just one of the ways we're providing technical resources to our members and all broadcast and multimedia technology professionals."</w:t>
      </w:r>
    </w:p>
    <w:p w14:paraId="2A9A59E3" w14:textId="77777777" w:rsidR="00176812" w:rsidRDefault="00176812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E7712EE" w14:textId="28EF7C67" w:rsidR="00E5148C" w:rsidRDefault="00E5148C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The book is available</w:t>
      </w:r>
      <w:r w:rsidR="00176812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through the SBE Bookstore at </w:t>
      </w:r>
      <w:r w:rsidR="00176812">
        <w:rPr>
          <w:rFonts w:ascii="Calibri" w:eastAsia="Times New Roman" w:hAnsi="Calibri" w:cs="Arial"/>
          <w:color w:val="000000"/>
          <w:shd w:val="clear" w:color="auto" w:fill="FFFFFF"/>
        </w:rPr>
        <w:t>s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be.org/bookstore for </w:t>
      </w:r>
      <w:r w:rsidR="00176812">
        <w:rPr>
          <w:rFonts w:ascii="Calibri" w:eastAsia="Times New Roman" w:hAnsi="Calibri" w:cs="Arial"/>
          <w:color w:val="000000"/>
          <w:shd w:val="clear" w:color="auto" w:fill="FFFFFF"/>
        </w:rPr>
        <w:t xml:space="preserve">digital </w:t>
      </w:r>
      <w:r>
        <w:rPr>
          <w:rFonts w:ascii="Calibri" w:eastAsia="Times New Roman" w:hAnsi="Calibri" w:cs="Arial"/>
          <w:color w:val="000000"/>
          <w:shd w:val="clear" w:color="auto" w:fill="FFFFFF"/>
        </w:rPr>
        <w:t>purchase on Am</w:t>
      </w:r>
      <w:r w:rsidR="00176812">
        <w:rPr>
          <w:rFonts w:ascii="Calibri" w:eastAsia="Times New Roman" w:hAnsi="Calibri" w:cs="Arial"/>
          <w:color w:val="000000"/>
          <w:shd w:val="clear" w:color="auto" w:fill="FFFFFF"/>
        </w:rPr>
        <w:t>azon.com and BarnesAndNoble.com</w:t>
      </w:r>
      <w:r w:rsidR="005D15D1">
        <w:rPr>
          <w:rFonts w:ascii="Calibri" w:eastAsia="Times New Roman" w:hAnsi="Calibri" w:cs="Arial"/>
          <w:color w:val="000000"/>
          <w:shd w:val="clear" w:color="auto" w:fill="FFFFFF"/>
        </w:rPr>
        <w:t xml:space="preserve">. A print-on-demand version will be available </w:t>
      </w:r>
      <w:r w:rsidR="003F5CDE">
        <w:rPr>
          <w:rFonts w:ascii="Calibri" w:eastAsia="Times New Roman" w:hAnsi="Calibri" w:cs="Arial"/>
          <w:color w:val="000000"/>
          <w:shd w:val="clear" w:color="auto" w:fill="FFFFFF"/>
        </w:rPr>
        <w:t>about</w:t>
      </w:r>
      <w:r w:rsidR="005D15D1">
        <w:rPr>
          <w:rFonts w:ascii="Calibri" w:eastAsia="Times New Roman" w:hAnsi="Calibri" w:cs="Arial"/>
          <w:color w:val="000000"/>
          <w:shd w:val="clear" w:color="auto" w:fill="FFFFFF"/>
        </w:rPr>
        <w:t xml:space="preserve"> August 31.</w:t>
      </w:r>
    </w:p>
    <w:p w14:paraId="391E40E1" w14:textId="77777777" w:rsidR="00E5148C" w:rsidRPr="00E5148C" w:rsidRDefault="00E5148C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58ABBA80" w14:textId="4CDD0E56" w:rsidR="00D85FA2" w:rsidRPr="00D85FA2" w:rsidRDefault="00D85FA2" w:rsidP="00D85FA2">
      <w:pPr>
        <w:spacing w:after="0" w:line="240" w:lineRule="auto"/>
        <w:rPr>
          <w:rFonts w:ascii="Calibri" w:hAnsi="Calibri"/>
        </w:rPr>
      </w:pPr>
      <w:r w:rsidRPr="00E5148C">
        <w:rPr>
          <w:rFonts w:ascii="Calibri" w:hAnsi="Calibri"/>
        </w:rPr>
        <w:t xml:space="preserve">The Society of Broadcast Engineers is the professional organization of television and radio engineers and those in related fields. </w:t>
      </w:r>
      <w:r w:rsidR="004132CC">
        <w:rPr>
          <w:rFonts w:ascii="Calibri" w:hAnsi="Calibri"/>
        </w:rPr>
        <w:t xml:space="preserve">The </w:t>
      </w:r>
      <w:bookmarkStart w:id="0" w:name="_GoBack"/>
      <w:bookmarkEnd w:id="0"/>
      <w:r w:rsidRPr="00E5148C">
        <w:rPr>
          <w:rFonts w:ascii="Calibri" w:hAnsi="Calibri"/>
        </w:rPr>
        <w:t>SBE has more than 5,</w:t>
      </w:r>
      <w:r w:rsidR="004F340F">
        <w:rPr>
          <w:rFonts w:ascii="Calibri" w:hAnsi="Calibri"/>
        </w:rPr>
        <w:t>1</w:t>
      </w:r>
      <w:r w:rsidRPr="00E5148C">
        <w:rPr>
          <w:rFonts w:ascii="Calibri" w:hAnsi="Calibri"/>
        </w:rPr>
        <w:t>00 members in 114 chapters across the United States and</w:t>
      </w:r>
      <w:r w:rsidRPr="00D85FA2">
        <w:rPr>
          <w:rFonts w:ascii="Calibri" w:hAnsi="Calibri"/>
        </w:rPr>
        <w:t xml:space="preserve"> in Hong Kong. There are also members in more than 30 other countries. Most chapters meet monthly and offer educational programs and an opportunity to network with other engineers. </w:t>
      </w:r>
      <w:r w:rsidR="004F340F">
        <w:rPr>
          <w:rFonts w:ascii="Calibri" w:hAnsi="Calibri"/>
        </w:rPr>
        <w:t xml:space="preserve">The </w:t>
      </w:r>
      <w:r w:rsidRPr="00D85FA2">
        <w:rPr>
          <w:rFonts w:ascii="Calibri" w:hAnsi="Calibri"/>
        </w:rPr>
        <w:t>SBE offers the largest and most recognized certification program for broadcast engineers, operators and technicians, with more than 4,500 certifications currently active.</w:t>
      </w:r>
    </w:p>
    <w:p w14:paraId="4F1E9445" w14:textId="77777777" w:rsidR="00D85FA2" w:rsidRPr="00D85FA2" w:rsidRDefault="00D85FA2" w:rsidP="00D85FA2">
      <w:pPr>
        <w:spacing w:after="0" w:line="240" w:lineRule="auto"/>
        <w:rPr>
          <w:rFonts w:ascii="Calibri" w:hAnsi="Calibri"/>
        </w:rPr>
      </w:pPr>
    </w:p>
    <w:p w14:paraId="632AF7C0" w14:textId="77777777" w:rsidR="00D85FA2" w:rsidRDefault="00D85FA2" w:rsidP="00D85FA2">
      <w:pPr>
        <w:spacing w:after="0" w:line="240" w:lineRule="auto"/>
        <w:rPr>
          <w:rFonts w:ascii="Calibri" w:hAnsi="Calibri"/>
        </w:rPr>
      </w:pPr>
      <w:r w:rsidRPr="00D85FA2">
        <w:rPr>
          <w:rFonts w:ascii="Calibri" w:hAnsi="Calibri"/>
        </w:rPr>
        <w:t xml:space="preserve">For more information about the SBE, contact John L. Poray, CAE, Executive Director, at </w:t>
      </w:r>
      <w:hyperlink r:id="rId6" w:history="1">
        <w:r w:rsidRPr="00D85FA2">
          <w:rPr>
            <w:rStyle w:val="Hyperlink"/>
            <w:rFonts w:ascii="Calibri" w:hAnsi="Calibri"/>
          </w:rPr>
          <w:t>jporay@sbe.org</w:t>
        </w:r>
      </w:hyperlink>
      <w:r w:rsidRPr="00D85FA2">
        <w:rPr>
          <w:rFonts w:ascii="Calibri" w:hAnsi="Calibri"/>
        </w:rPr>
        <w:t xml:space="preserve"> or 317-846-9000, or visit the SBE website, </w:t>
      </w:r>
      <w:hyperlink r:id="rId7" w:history="1">
        <w:r w:rsidR="00B9608F" w:rsidRPr="00A829B0">
          <w:rPr>
            <w:rStyle w:val="Hyperlink"/>
            <w:rFonts w:ascii="Calibri" w:hAnsi="Calibri"/>
          </w:rPr>
          <w:t>www.sbe.org</w:t>
        </w:r>
      </w:hyperlink>
      <w:r w:rsidRPr="00D85FA2">
        <w:rPr>
          <w:rFonts w:ascii="Calibri" w:hAnsi="Calibri"/>
        </w:rPr>
        <w:t>.</w:t>
      </w:r>
    </w:p>
    <w:p w14:paraId="026F750B" w14:textId="77777777" w:rsidR="00B9608F" w:rsidRDefault="00B9608F" w:rsidP="00D85FA2">
      <w:pPr>
        <w:spacing w:after="0" w:line="240" w:lineRule="auto"/>
        <w:rPr>
          <w:rFonts w:ascii="Calibri" w:hAnsi="Calibri"/>
        </w:rPr>
      </w:pPr>
    </w:p>
    <w:p w14:paraId="08E9D6E1" w14:textId="77777777" w:rsidR="00B9608F" w:rsidRDefault="00B9608F" w:rsidP="00D85FA2">
      <w:pPr>
        <w:spacing w:after="0" w:line="240" w:lineRule="auto"/>
        <w:rPr>
          <w:rFonts w:ascii="Calibri" w:hAnsi="Calibri"/>
        </w:rPr>
      </w:pPr>
    </w:p>
    <w:p w14:paraId="0DE52BD8" w14:textId="77777777" w:rsidR="00B9608F" w:rsidRDefault="00B9608F" w:rsidP="00D85F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Editors: </w:t>
      </w:r>
      <w:r w:rsidR="00176812">
        <w:rPr>
          <w:rFonts w:ascii="Calibri" w:hAnsi="Calibri"/>
        </w:rPr>
        <w:t>High-resolution i</w:t>
      </w:r>
      <w:r>
        <w:rPr>
          <w:rFonts w:ascii="Calibri" w:hAnsi="Calibri"/>
        </w:rPr>
        <w:t>mage of the book cover:</w:t>
      </w:r>
    </w:p>
    <w:p w14:paraId="2BCFA71F" w14:textId="77777777" w:rsidR="00B9608F" w:rsidRPr="00D85FA2" w:rsidRDefault="00B9608F" w:rsidP="00D85F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http://sbe.org/images/hirez/</w:t>
      </w:r>
      <w:r w:rsidRPr="00B9608F">
        <w:rPr>
          <w:rFonts w:ascii="Calibri" w:hAnsi="Calibri"/>
        </w:rPr>
        <w:t>TV_MCO_2015_cover.jpg</w:t>
      </w:r>
    </w:p>
    <w:sectPr w:rsidR="00B9608F" w:rsidRPr="00D85FA2" w:rsidSect="007958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F8"/>
    <w:rsid w:val="00176812"/>
    <w:rsid w:val="001E258A"/>
    <w:rsid w:val="00220E21"/>
    <w:rsid w:val="002A47F8"/>
    <w:rsid w:val="003522D0"/>
    <w:rsid w:val="003A5FCE"/>
    <w:rsid w:val="003F5CDE"/>
    <w:rsid w:val="00405C11"/>
    <w:rsid w:val="004132CC"/>
    <w:rsid w:val="004F340F"/>
    <w:rsid w:val="005D15D1"/>
    <w:rsid w:val="005F1ACE"/>
    <w:rsid w:val="006C2E37"/>
    <w:rsid w:val="00795848"/>
    <w:rsid w:val="00A31FD9"/>
    <w:rsid w:val="00B9608F"/>
    <w:rsid w:val="00C210AB"/>
    <w:rsid w:val="00C3421C"/>
    <w:rsid w:val="00D13D7F"/>
    <w:rsid w:val="00D85FA2"/>
    <w:rsid w:val="00E05A9D"/>
    <w:rsid w:val="00E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E171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5F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poray@sbe.org" TargetMode="External"/><Relationship Id="rId7" Type="http://schemas.openxmlformats.org/officeDocument/2006/relationships/hyperlink" Target="http://www.sb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Trowbridge</dc:creator>
  <cp:keywords/>
  <dc:description/>
  <cp:lastModifiedBy>Chriss Scherer</cp:lastModifiedBy>
  <cp:revision>13</cp:revision>
  <dcterms:created xsi:type="dcterms:W3CDTF">2011-08-29T14:44:00Z</dcterms:created>
  <dcterms:modified xsi:type="dcterms:W3CDTF">2015-07-28T18:35:00Z</dcterms:modified>
</cp:coreProperties>
</file>